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07" w:rsidRDefault="007C4307" w:rsidP="007C4307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07" w:rsidRDefault="008D5076" w:rsidP="007C4307">
      <w:pPr>
        <w:rPr>
          <w:b/>
          <w:lang w:val="uk-UA"/>
        </w:rPr>
      </w:pPr>
      <w:r>
        <w:rPr>
          <w:b/>
          <w:lang w:val="uk-UA"/>
        </w:rPr>
        <w:t>Вих.№36</w:t>
      </w:r>
      <w:r w:rsidR="007C4307">
        <w:rPr>
          <w:b/>
          <w:lang w:val="uk-UA"/>
        </w:rPr>
        <w:t xml:space="preserve"> від 5.10.2017</w:t>
      </w:r>
    </w:p>
    <w:p w:rsidR="00267680" w:rsidRPr="00A668AA" w:rsidRDefault="00267680" w:rsidP="00267680">
      <w:pPr>
        <w:jc w:val="center"/>
        <w:rPr>
          <w:b/>
          <w:lang w:val="uk-UA"/>
        </w:rPr>
      </w:pPr>
    </w:p>
    <w:p w:rsidR="00267680" w:rsidRPr="00A668AA" w:rsidRDefault="00267680" w:rsidP="00267680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Тернопільської</w:t>
      </w:r>
      <w:r w:rsidRPr="00A668AA">
        <w:rPr>
          <w:b/>
          <w:lang w:val="uk-UA"/>
        </w:rPr>
        <w:t xml:space="preserve"> міської ради,</w:t>
      </w:r>
    </w:p>
    <w:p w:rsidR="00267680" w:rsidRPr="00A668AA" w:rsidRDefault="00267680" w:rsidP="00267680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267680" w:rsidRPr="00A668AA" w:rsidRDefault="00267680" w:rsidP="00267680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Тернопільської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267680" w:rsidRPr="00267680" w:rsidRDefault="00267680" w:rsidP="00267680">
      <w:pPr>
        <w:jc w:val="both"/>
        <w:rPr>
          <w:lang w:val="uk-UA"/>
        </w:rPr>
      </w:pPr>
      <w:r w:rsidRPr="00267680">
        <w:rPr>
          <w:lang w:val="uk-UA"/>
        </w:rPr>
        <w:t>Передбачена процедура акредитації безпосередньо у Регламенті, а також була передбачена у скасованому (як стало відомо з відповіді за інформаційний запит) Положенн</w:t>
      </w:r>
      <w:r>
        <w:rPr>
          <w:lang w:val="uk-UA"/>
        </w:rPr>
        <w:t>і про акредитацію</w:t>
      </w:r>
      <w:r w:rsidRPr="00267680">
        <w:rPr>
          <w:lang w:val="uk-UA"/>
        </w:rPr>
        <w:t xml:space="preserve"> від 2008 року, інформації про скасування якого не знайдено (варто відзначити, що скасоване положення 2008 року максимально відповідало вимогам чинного законодавства - або варто відновити подібне, або </w:t>
      </w:r>
      <w:proofErr w:type="spellStart"/>
      <w:r w:rsidRPr="00267680">
        <w:rPr>
          <w:lang w:val="uk-UA"/>
        </w:rPr>
        <w:t>внест</w:t>
      </w:r>
      <w:r>
        <w:rPr>
          <w:lang w:val="uk-UA"/>
        </w:rPr>
        <w:t>и</w:t>
      </w:r>
      <w:proofErr w:type="spellEnd"/>
      <w:r>
        <w:rPr>
          <w:lang w:val="uk-UA"/>
        </w:rPr>
        <w:t xml:space="preserve"> відповіді зміни до Регламенту, оскільки у</w:t>
      </w:r>
      <w:r w:rsidRPr="00267680">
        <w:rPr>
          <w:lang w:val="uk-UA"/>
        </w:rPr>
        <w:t xml:space="preserve"> Регламенті не передбачено порядку оскарження рішення пр</w:t>
      </w:r>
      <w:r>
        <w:rPr>
          <w:lang w:val="uk-UA"/>
        </w:rPr>
        <w:t>о припинення акредитації).</w:t>
      </w:r>
    </w:p>
    <w:p w:rsidR="00267680" w:rsidRPr="00267680" w:rsidRDefault="00267680" w:rsidP="00267680">
      <w:pPr>
        <w:jc w:val="both"/>
        <w:rPr>
          <w:lang w:val="uk-UA"/>
        </w:rPr>
      </w:pPr>
      <w:r w:rsidRPr="00267680">
        <w:rPr>
          <w:lang w:val="uk-UA"/>
        </w:rPr>
        <w:t xml:space="preserve">Передбачена Регламентом процедура акредитації несе певним чином спрощений характер, оскільки Положення 2008р. втратило чинність і наразі визначено, що відділ </w:t>
      </w:r>
      <w:proofErr w:type="spellStart"/>
      <w:r w:rsidRPr="00267680">
        <w:rPr>
          <w:lang w:val="uk-UA"/>
        </w:rPr>
        <w:t>зв</w:t>
      </w:r>
      <w:r>
        <w:rPr>
          <w:lang w:val="uk-UA"/>
        </w:rPr>
        <w:t>’</w:t>
      </w:r>
      <w:r w:rsidRPr="00267680">
        <w:rPr>
          <w:lang w:val="uk-UA"/>
        </w:rPr>
        <w:t>язків</w:t>
      </w:r>
      <w:proofErr w:type="spellEnd"/>
      <w:r w:rsidRPr="00267680">
        <w:rPr>
          <w:lang w:val="uk-UA"/>
        </w:rPr>
        <w:t xml:space="preserve"> зі ЗМІ тепер організовує та проводить акредитацію шляхом реєстрації відповідно до посвідчень представників </w:t>
      </w:r>
      <w:r>
        <w:rPr>
          <w:lang w:val="uk-UA"/>
        </w:rPr>
        <w:t>засобів масової інформації</w:t>
      </w:r>
      <w:r w:rsidRPr="00267680">
        <w:rPr>
          <w:lang w:val="uk-UA"/>
        </w:rPr>
        <w:t xml:space="preserve"> (Рішення №6/34/27 від 6.06.13).</w:t>
      </w:r>
    </w:p>
    <w:p w:rsidR="00267680" w:rsidRPr="00A668AA" w:rsidRDefault="00267680" w:rsidP="00267680">
      <w:pPr>
        <w:jc w:val="both"/>
        <w:rPr>
          <w:b/>
          <w:lang w:val="uk-UA"/>
        </w:rPr>
      </w:pPr>
    </w:p>
    <w:p w:rsidR="00267680" w:rsidRPr="00A668AA" w:rsidRDefault="00267680" w:rsidP="00267680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267680" w:rsidRPr="00A668AA" w:rsidRDefault="00267680" w:rsidP="00267680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267680" w:rsidRPr="00A668AA" w:rsidRDefault="00267680" w:rsidP="00267680">
      <w:pPr>
        <w:jc w:val="both"/>
        <w:rPr>
          <w:lang w:val="uk-UA"/>
        </w:rPr>
      </w:pPr>
    </w:p>
    <w:p w:rsidR="00267680" w:rsidRPr="00A668AA" w:rsidRDefault="00267680" w:rsidP="00267680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267680" w:rsidRPr="00A668AA" w:rsidRDefault="00267680" w:rsidP="00267680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267680" w:rsidRPr="00A668AA" w:rsidRDefault="00267680" w:rsidP="00267680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267680" w:rsidRPr="00A668AA" w:rsidRDefault="00267680" w:rsidP="00267680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267680" w:rsidRPr="00A668AA" w:rsidRDefault="00267680" w:rsidP="00267680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267680" w:rsidRPr="00A668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80"/>
    <w:rsid w:val="000F4E6C"/>
    <w:rsid w:val="0017238E"/>
    <w:rsid w:val="00267680"/>
    <w:rsid w:val="007C4307"/>
    <w:rsid w:val="008D5076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73858-1494-4655-A9F3-8A3ABCFD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8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267680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267680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1268</Words>
  <Characters>723</Characters>
  <Application>Microsoft Office Word</Application>
  <DocSecurity>0</DocSecurity>
  <Lines>6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4</cp:revision>
  <dcterms:created xsi:type="dcterms:W3CDTF">2017-10-03T10:42:00Z</dcterms:created>
  <dcterms:modified xsi:type="dcterms:W3CDTF">2017-10-04T08:25:00Z</dcterms:modified>
</cp:coreProperties>
</file>